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5AF4" w14:textId="77777777" w:rsidR="00D65B2E" w:rsidRPr="000D26EE" w:rsidRDefault="00D02A4F" w:rsidP="00F81682">
      <w:pPr>
        <w:spacing w:before="60" w:after="0" w:line="240" w:lineRule="auto"/>
        <w:jc w:val="right"/>
        <w:outlineLvl w:val="3"/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</w:pPr>
      <w:r w:rsidRPr="000D26EE"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  <w:t>TRAFIKSÄKERHETS</w:t>
      </w:r>
      <w:r w:rsidR="00D65B2E" w:rsidRPr="000D26EE"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  <w:t>POLICY</w:t>
      </w:r>
    </w:p>
    <w:p w14:paraId="0E6620AE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1C0576C5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54A1005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388725B1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5A7E6D6E" w14:textId="3F97AAFB" w:rsidR="00D02A4F" w:rsidRPr="00D02A4F" w:rsidRDefault="00F81682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>Budtaxi Knivsta</w:t>
      </w:r>
      <w:r w:rsidR="005D2738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 xml:space="preserve"> AB</w:t>
      </w:r>
      <w:r w:rsidR="00D02A4F" w:rsidRPr="00D02A4F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 xml:space="preserve"> strävar i alla lägen efter att förebygga riskerna för att</w:t>
      </w:r>
      <w:r w:rsidR="005D2738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 xml:space="preserve"> </w:t>
      </w:r>
      <w:r w:rsidR="00D02A4F" w:rsidRPr="00D02A4F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>någon av våra anställda kan komma att drabbas av ohälsa och olycksfall. Detta</w:t>
      </w:r>
      <w:r w:rsidR="005D2738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 xml:space="preserve"> </w:t>
      </w:r>
      <w:r w:rsidR="00D02A4F" w:rsidRPr="00D02A4F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>innefattar även trafiksäkerheten. Vi har därför fastställt följande</w:t>
      </w:r>
    </w:p>
    <w:p w14:paraId="3F3908A7" w14:textId="77777777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  <w:t>trafiksäkerhetspolicy för verksamheten:</w:t>
      </w:r>
    </w:p>
    <w:p w14:paraId="0A0DB388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4AAD191C" w14:textId="77777777" w:rsidR="00DE4603" w:rsidRDefault="00DE460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5E0DF8D" w14:textId="77777777" w:rsidR="00D02A4F" w:rsidRPr="0079293C" w:rsidRDefault="0079293C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  <w:r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>Företaget</w:t>
      </w:r>
      <w:r w:rsidR="00D02A4F"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 xml:space="preserve"> ska</w:t>
      </w:r>
    </w:p>
    <w:p w14:paraId="7EED11B0" w14:textId="77777777" w:rsidR="0079293C" w:rsidRPr="00D02A4F" w:rsidRDefault="0079293C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67CC9B99" w14:textId="77777777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varje år, som en del av det systematiska arbetsmiljöarbetet, gå</w:t>
      </w:r>
    </w:p>
    <w:p w14:paraId="2F7A36CB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igenom verksamheten och inventera och identifiera de risker som</w:t>
      </w:r>
    </w:p>
    <w:p w14:paraId="7E94C709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våra anställda utsätts för vid resor i tjänsten. Alla riskerna ska</w:t>
      </w:r>
    </w:p>
    <w:p w14:paraId="2CA49470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bedömas utefter allvarlighetsgrad.</w:t>
      </w:r>
    </w:p>
    <w:p w14:paraId="40DF6361" w14:textId="77777777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varje år gå igenom trafiksäkerhetspolicyn och vid behov uppdatera</w:t>
      </w:r>
    </w:p>
    <w:p w14:paraId="54F46025" w14:textId="77777777" w:rsidR="009E5BB3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denna.</w:t>
      </w:r>
    </w:p>
    <w:p w14:paraId="3E195876" w14:textId="77777777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se till att samtliga medarbetare har den kunskap, motivation,</w:t>
      </w:r>
    </w:p>
    <w:p w14:paraId="6D638BB8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information och utbildning som krävs för att följa policyn.</w:t>
      </w:r>
    </w:p>
    <w:p w14:paraId="1EF3FE6B" w14:textId="163EC082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0D26EE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minst </w:t>
      </w:r>
      <w:r w:rsidR="00F81682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en</w:t>
      </w:r>
      <w:r w:rsidR="00F81682"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gång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per år, eller då andra skäl finns, följa upp att</w:t>
      </w:r>
    </w:p>
    <w:p w14:paraId="117409FE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medarbetarna till alla delar lever upp till den gällande policyn.</w:t>
      </w:r>
    </w:p>
    <w:p w14:paraId="2BB014D0" w14:textId="77777777" w:rsidR="00D02A4F" w:rsidRPr="00DE4603" w:rsidRDefault="00DE4603" w:rsidP="00DE4603">
      <w:pPr>
        <w:pStyle w:val="Liststycke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    k</w:t>
      </w:r>
      <w:r w:rsidR="00D02A4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o</w:t>
      </w:r>
      <w:r w:rsidR="000D26EE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ntroll av vilotids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0D26EE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böcker</w:t>
      </w:r>
      <w:r w:rsidR="00D02A4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, körjournaler, ruttplanering,</w:t>
      </w:r>
    </w:p>
    <w:p w14:paraId="1D1B4A9A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tillbuds- och olycksrapportering </w:t>
      </w:r>
      <w:proofErr w:type="gramStart"/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etc.</w:t>
      </w:r>
      <w:proofErr w:type="gramEnd"/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är exempel på vad som ska ingå</w:t>
      </w:r>
    </w:p>
    <w:p w14:paraId="3B09C405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 uppföljningen.</w:t>
      </w:r>
    </w:p>
    <w:p w14:paraId="00B1D800" w14:textId="77777777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utföra alkohol- och drogtester på personalen i den utsträckning som</w:t>
      </w:r>
    </w:p>
    <w:p w14:paraId="41B825DB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behövs för att förvissa oss om att de är fria från alkohol och droger</w:t>
      </w:r>
    </w:p>
    <w:p w14:paraId="509122B1" w14:textId="77777777" w:rsidR="00D02A4F" w:rsidRP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på arbetsplatsen.</w:t>
      </w:r>
    </w:p>
    <w:p w14:paraId="6AECC753" w14:textId="598D0996" w:rsidR="00D02A4F" w:rsidRPr="00D02A4F" w:rsidRDefault="00D02A4F" w:rsidP="00D02A4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följa utvecklingen inom trafiksäkerhetsområdet samt hålla oss </w:t>
      </w:r>
      <w:proofErr w:type="spellStart"/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ajour</w:t>
      </w:r>
      <w:proofErr w:type="spellEnd"/>
    </w:p>
    <w:p w14:paraId="18A7B1FE" w14:textId="77777777" w:rsidR="00D02A4F" w:rsidRDefault="00D02A4F" w:rsidP="00D02A4F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om nya lagar och förordningar.</w:t>
      </w:r>
    </w:p>
    <w:p w14:paraId="7464140B" w14:textId="6799582E" w:rsidR="00DE4603" w:rsidRDefault="00DE4603" w:rsidP="00DE4603">
      <w:pPr>
        <w:pStyle w:val="Liststycke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  <w:t>g</w:t>
      </w:r>
      <w:r w:rsidR="006356C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enomföra </w:t>
      </w:r>
      <w:r w:rsidR="00F81682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körkorts</w:t>
      </w:r>
      <w:r w:rsidR="00F81682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kontroller</w:t>
      </w:r>
      <w:r w:rsidR="006356C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genom utdra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g ur körkortsregistret 2 gånger</w:t>
      </w:r>
    </w:p>
    <w:p w14:paraId="3E61E1BB" w14:textId="77777777" w:rsidR="00E32398" w:rsidRPr="00DE4603" w:rsidRDefault="00DE4603" w:rsidP="00DE4603">
      <w:pPr>
        <w:pStyle w:val="Liststycke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    </w:t>
      </w:r>
      <w:r w:rsidR="006356C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per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6356C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år för anställda som kör fordon i tjänsten.</w:t>
      </w:r>
    </w:p>
    <w:p w14:paraId="4C1DA6F6" w14:textId="77777777" w:rsidR="00DE4603" w:rsidRDefault="00DE4603" w:rsidP="00DE4603">
      <w:pPr>
        <w:pStyle w:val="Liststycke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    h</w:t>
      </w:r>
      <w:r w:rsidR="00E32398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 rutiner för att säkerställa att alla förare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som omfattas av uppdraget</w:t>
      </w:r>
    </w:p>
    <w:p w14:paraId="289B1804" w14:textId="77777777" w:rsidR="006356CF" w:rsidRPr="00DE4603" w:rsidRDefault="00E32398" w:rsidP="00DE4603">
      <w:pPr>
        <w:pStyle w:val="Liststycke"/>
        <w:spacing w:after="0" w:line="240" w:lineRule="auto"/>
        <w:ind w:left="1080"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har</w:t>
      </w:r>
      <w:r w:rsidR="00DE4603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rätt behörighet</w:t>
      </w:r>
      <w:r w:rsidR="00E617EB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för de fordon och den trafik som utförs</w:t>
      </w:r>
      <w:r w:rsidR="006356CF" w:rsidRP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</w:p>
    <w:p w14:paraId="60F51377" w14:textId="77777777" w:rsidR="009E5BB3" w:rsidRPr="009E5BB3" w:rsidRDefault="009E5BB3" w:rsidP="009E5BB3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34F8970B" w14:textId="77777777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139D08C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34523965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C90D1FB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12A91983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797807E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5DE8E4CA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2871A46A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3AE00218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76BFE585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1BF650C6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4442F598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157EF26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83CF49F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4DB6EC05" w14:textId="54C49839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15109498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1B961DF4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B0FCCA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0357734E" w14:textId="6907CB51" w:rsidR="00D02A4F" w:rsidRPr="0079293C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  <w:r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>Våra anställda</w:t>
      </w:r>
      <w:r w:rsidR="0079293C"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 xml:space="preserve"> </w:t>
      </w:r>
      <w:r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>ska</w:t>
      </w:r>
    </w:p>
    <w:p w14:paraId="4CEF1B3A" w14:textId="77777777" w:rsidR="0079293C" w:rsidRPr="00D02A4F" w:rsidRDefault="0079293C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3832B0EE" w14:textId="08A76216" w:rsidR="00D02A4F" w:rsidRDefault="00D02A4F" w:rsidP="00F113F3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den behörighet och den hälsa som krävs för att på ett trafiksäkert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sätt köra i tjänsten.</w:t>
      </w:r>
    </w:p>
    <w:p w14:paraId="0BBA677E" w14:textId="6D8F7D9F" w:rsidR="00E617EB" w:rsidRPr="00D02A4F" w:rsidRDefault="00DE4603" w:rsidP="00723526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  <w:t>b</w:t>
      </w:r>
      <w:r w:rsidR="00E617EB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ära godkänt ID-kort, väl synligt, som ska kunna visas upp tillsammans med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E617EB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körkort vid förfrågan.</w:t>
      </w:r>
    </w:p>
    <w:p w14:paraId="5080FB07" w14:textId="4CDBFEC6" w:rsidR="00D02A4F" w:rsidRPr="00D02A4F" w:rsidRDefault="00D02A4F" w:rsidP="00F113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genomgå en extra kontroll av de hälsofaktorer som påverkar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trafiksäkerheten.</w:t>
      </w:r>
    </w:p>
    <w:p w14:paraId="7F2B166D" w14:textId="3CAD4B72" w:rsidR="000D26EE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0D26EE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vart fjärde år genomgå utbildning i hjärt </w:t>
      </w:r>
      <w:r w:rsidR="00F81682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&amp;</w:t>
      </w:r>
      <w:r w:rsidR="000D26EE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lungräddning</w:t>
      </w:r>
    </w:p>
    <w:p w14:paraId="1C26616D" w14:textId="17A1209C" w:rsidR="00D02A4F" w:rsidRPr="00D02A4F" w:rsidRDefault="00D02A4F" w:rsidP="00F113F3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 w:rsidR="000D26EE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  </w:t>
      </w:r>
      <w:r w:rsidR="000D26EE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vara nyktra och drogfria på arbetsplatsen. Den som intar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triangelmärkt medicin eller annan medicin som kan ge dåsighet och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andra symtom som äventyrar trafiksäkerheten får under inga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omständigheter framföra företagets/organisationens fordon, utan ska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omedelbart underrätta sin närmsta chef om sin medicinering.</w:t>
      </w:r>
    </w:p>
    <w:p w14:paraId="11EDA15F" w14:textId="0C8DCCAE" w:rsidR="00E617EB" w:rsidRDefault="00D02A4F" w:rsidP="00F113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vara utvilade samt ta pauser i tillräcklig utsträckning.</w:t>
      </w:r>
    </w:p>
    <w:p w14:paraId="6454783A" w14:textId="77777777" w:rsidR="00E617EB" w:rsidRPr="00D02A4F" w:rsidRDefault="00E617EB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  <w:t>ha ändamålsenlig klädsel, där det framgår att vi är under tjänsteutövning.</w:t>
      </w:r>
    </w:p>
    <w:p w14:paraId="17952430" w14:textId="2DD4A5F3" w:rsidR="00D02A4F" w:rsidRPr="00D02A4F" w:rsidRDefault="00D02A4F" w:rsidP="000D26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vid arbete på eller vid väg bära varselväst.</w:t>
      </w:r>
    </w:p>
    <w:p w14:paraId="4F99F41E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med hjälp av företagets/organisationens checklista utföra daglig</w:t>
      </w:r>
    </w:p>
    <w:p w14:paraId="603702F4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tillsyn av fordonet. Kontrollen innefattar före, under och efter</w:t>
      </w:r>
    </w:p>
    <w:p w14:paraId="39794599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körning. Om det vid den dagliga tillsynen visar sig att så inte är</w:t>
      </w:r>
    </w:p>
    <w:p w14:paraId="582DD46C" w14:textId="77777777" w:rsidR="00F113F3" w:rsidRDefault="00F113F3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015784BE" w14:textId="77777777" w:rsidR="00F113F3" w:rsidRDefault="00F113F3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3B886305" w14:textId="77777777" w:rsidR="00F113F3" w:rsidRDefault="00F113F3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3DF835D3" w14:textId="77777777" w:rsidR="00F113F3" w:rsidRDefault="00F113F3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7C6FDB31" w14:textId="7A4B834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fallet, ska bristerna direkt åtgärdas.</w:t>
      </w:r>
    </w:p>
    <w:p w14:paraId="6A38D41E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innan körningen påbörjas ha övervägt påverkan av externa faktorer</w:t>
      </w:r>
    </w:p>
    <w:p w14:paraId="212E83B4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på tidsplanering och vägval. Tillräcklig tid ska avsättas för raster,</w:t>
      </w:r>
    </w:p>
    <w:p w14:paraId="7EBCFD69" w14:textId="76FA1DF8" w:rsidR="00D02A4F" w:rsidRPr="00D02A4F" w:rsidRDefault="00D02A4F" w:rsidP="00F113F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trafikproblem, mörkerkörning och problem orsakade av dålig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väderlek.</w:t>
      </w:r>
    </w:p>
    <w:p w14:paraId="33529CBB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använda bilbältet.</w:t>
      </w:r>
    </w:p>
    <w:p w14:paraId="035387E1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följa gällande hastighetsbegränsning.</w:t>
      </w:r>
    </w:p>
    <w:p w14:paraId="610AF705" w14:textId="24BBAC52" w:rsidR="00D02A4F" w:rsidRPr="00D02A4F" w:rsidRDefault="00D02A4F" w:rsidP="00F113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genom sitt körsätt och sitt övriga beteende alltid uppträda som en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förebild i trafiken.</w:t>
      </w:r>
    </w:p>
    <w:p w14:paraId="7CB372EC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tillämpa 3-sekundersregeln; dvs. alltid hålla ett minsta avstånd</w:t>
      </w:r>
    </w:p>
    <w:p w14:paraId="0B4CCE76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till framförvarande om tre sekunder.</w:t>
      </w:r>
    </w:p>
    <w:p w14:paraId="1C9928C3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använda handsfreeutrustningen vid mobiltelefoni. Användning</w:t>
      </w:r>
    </w:p>
    <w:p w14:paraId="3ABD748B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av handhållen mobiltelefon under körning är förbjudet.</w:t>
      </w:r>
    </w:p>
    <w:p w14:paraId="112CB8B6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lasta rätt enligt gällande förord</w:t>
      </w:r>
      <w:r w:rsidR="006F311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ningar. </w:t>
      </w:r>
    </w:p>
    <w:p w14:paraId="7BB6EB24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säkra lasten enligt gällande förordningar.</w:t>
      </w:r>
    </w:p>
    <w:p w14:paraId="2D4F6203" w14:textId="66F43EFD" w:rsidR="00D02A4F" w:rsidRPr="00D02A4F" w:rsidRDefault="00D02A4F" w:rsidP="00F113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till närmsta chef rapportera alla tillbud och olyckor så snart som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möjligt.</w:t>
      </w:r>
    </w:p>
    <w:p w14:paraId="306EDE83" w14:textId="7032432C" w:rsidR="00D02A4F" w:rsidRDefault="00D02A4F" w:rsidP="00F113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alltid följa de regler som ges vid terminaler eller på andra ställen där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</w:t>
      </w:r>
      <w:r w:rsidR="009E5BB3"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 vistas.</w:t>
      </w:r>
    </w:p>
    <w:p w14:paraId="285B0E06" w14:textId="77777777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21B25E0B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24262866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014B05EB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3A08E415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0DB2AD49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34121EE6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2278F47B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023E4E62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7916675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62047F21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21EF9490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00A47DBF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7ED11CF6" w14:textId="7F2319DF" w:rsidR="00D02A4F" w:rsidRPr="0079293C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  <w:r w:rsidRPr="0079293C"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  <w:t>Våra fordon</w:t>
      </w:r>
    </w:p>
    <w:p w14:paraId="37511842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3D1C5E70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  <w:r w:rsidRPr="00D02A4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  <w:t>Personbilar ska:</w:t>
      </w:r>
    </w:p>
    <w:p w14:paraId="045FCCF4" w14:textId="77777777" w:rsidR="0079293C" w:rsidRPr="00D02A4F" w:rsidRDefault="0079293C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2608116C" w14:textId="6CEF0FFF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uppfylla säkerhetskraven för minst fyra stjärnor vid provning enligt</w:t>
      </w:r>
      <w:r w:rsidR="004E1FD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Euro NCAP.</w:t>
      </w:r>
    </w:p>
    <w:p w14:paraId="1E911A34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en tjänstevikt över 1 000 kg.</w:t>
      </w:r>
    </w:p>
    <w:p w14:paraId="3FA6F8AF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trepunktsbälte på alla platser.</w:t>
      </w:r>
    </w:p>
    <w:p w14:paraId="0C06968C" w14:textId="36B63B7A" w:rsidR="00E32398" w:rsidRDefault="00D02A4F" w:rsidP="00F113F3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bältespåminnare som signalerar ljud och ljus om bältet inte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a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nvänds när motorn är påslagen</w:t>
      </w:r>
      <w:r w:rsidR="00E3239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.</w:t>
      </w:r>
    </w:p>
    <w:p w14:paraId="460FF4B7" w14:textId="77777777" w:rsidR="005E14C3" w:rsidRDefault="004E1FD3" w:rsidP="00723526">
      <w:pPr>
        <w:spacing w:after="0" w:line="240" w:lineRule="auto"/>
        <w:rPr>
          <w:rFonts w:ascii="Verdana" w:hAnsi="Verdana"/>
          <w:sz w:val="20"/>
          <w:szCs w:val="20"/>
          <w:lang w:val="sv-SE"/>
        </w:rPr>
      </w:pPr>
      <w:r w:rsidRPr="004E1FD3">
        <w:rPr>
          <w:rFonts w:ascii="Verdana" w:hAnsi="Verdana"/>
          <w:sz w:val="20"/>
          <w:szCs w:val="20"/>
          <w:lang w:val="sv-SE"/>
        </w:rPr>
        <w:t>-</w:t>
      </w:r>
      <w:r>
        <w:rPr>
          <w:rFonts w:ascii="Verdana" w:hAnsi="Verdana"/>
          <w:sz w:val="20"/>
          <w:szCs w:val="20"/>
          <w:lang w:val="sv-SE"/>
        </w:rPr>
        <w:tab/>
      </w:r>
      <w:r w:rsidR="00DE4603" w:rsidRPr="004E1FD3">
        <w:rPr>
          <w:rFonts w:ascii="Verdana" w:hAnsi="Verdana"/>
          <w:sz w:val="20"/>
          <w:szCs w:val="20"/>
          <w:lang w:val="sv-SE"/>
        </w:rPr>
        <w:t>v</w:t>
      </w:r>
      <w:r w:rsidR="009E5BB3" w:rsidRPr="004E1FD3">
        <w:rPr>
          <w:rFonts w:ascii="Verdana" w:hAnsi="Verdana"/>
          <w:sz w:val="20"/>
          <w:szCs w:val="20"/>
          <w:lang w:val="sv-SE"/>
        </w:rPr>
        <w:t>ara av täckt typ (ej kapellbilar).</w:t>
      </w:r>
    </w:p>
    <w:p w14:paraId="2CD1BF66" w14:textId="46031D68" w:rsidR="009E5BB3" w:rsidRPr="005E14C3" w:rsidRDefault="005E14C3" w:rsidP="00723526">
      <w:pPr>
        <w:spacing w:after="0" w:line="240" w:lineRule="auto"/>
        <w:rPr>
          <w:rFonts w:ascii="Verdana" w:hAnsi="Verdana"/>
          <w:sz w:val="20"/>
          <w:szCs w:val="20"/>
          <w:lang w:val="sv-SE"/>
        </w:rPr>
      </w:pPr>
      <w:r>
        <w:rPr>
          <w:rFonts w:ascii="Verdana" w:hAnsi="Verdana"/>
          <w:sz w:val="20"/>
          <w:szCs w:val="20"/>
          <w:lang w:val="sv-SE"/>
        </w:rPr>
        <w:t>-</w:t>
      </w:r>
      <w:r>
        <w:rPr>
          <w:rFonts w:ascii="Verdana" w:hAnsi="Verdana"/>
          <w:sz w:val="20"/>
          <w:szCs w:val="20"/>
          <w:lang w:val="sv-SE"/>
        </w:rPr>
        <w:tab/>
      </w:r>
      <w:r w:rsidR="009E5BB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Inte </w:t>
      </w:r>
      <w:r w:rsidR="00E3239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överstiga en ålder om 8 år.</w:t>
      </w:r>
    </w:p>
    <w:p w14:paraId="05A886CC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bältessträckare.</w:t>
      </w:r>
    </w:p>
    <w:p w14:paraId="2D47F250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nackskydd på alla platser.</w:t>
      </w:r>
    </w:p>
    <w:p w14:paraId="3C27B55D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krockkuddar på såväl förarplats som passagerarplats.</w:t>
      </w:r>
    </w:p>
    <w:p w14:paraId="5A658381" w14:textId="14D7FAE2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ha </w:t>
      </w:r>
      <w:r w:rsidR="00F81682"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sidokrockkuddar</w:t>
      </w:r>
    </w:p>
    <w:p w14:paraId="0372DA16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ABS-bromsar</w:t>
      </w:r>
    </w:p>
    <w:p w14:paraId="682538E2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antisladdsystem</w:t>
      </w:r>
    </w:p>
    <w:p w14:paraId="77042D76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antispinnsystem</w:t>
      </w:r>
    </w:p>
    <w:p w14:paraId="7650EF44" w14:textId="77777777" w:rsidR="006F3118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handsfreeanordning</w:t>
      </w:r>
      <w:r w:rsidR="00E3239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.</w:t>
      </w:r>
    </w:p>
    <w:p w14:paraId="19F7F705" w14:textId="77777777" w:rsidR="00E32398" w:rsidRPr="00D02A4F" w:rsidRDefault="00E32398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  <w:t>ha brandsläckare.</w:t>
      </w:r>
    </w:p>
    <w:p w14:paraId="2F3DA0B5" w14:textId="4BA8C4D6" w:rsidR="00E32398" w:rsidRPr="00D02A4F" w:rsidRDefault="00D02A4F" w:rsidP="004E1FD3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 en säkerhetsutrustning som minst omfattar varselväst, ficklampa</w:t>
      </w:r>
      <w:r w:rsidR="004E1FD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och nödbloss</w:t>
      </w:r>
      <w:r w:rsidR="00E3239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, samt dessutom första hjälpen utrustning.</w:t>
      </w:r>
    </w:p>
    <w:p w14:paraId="5D9D73D7" w14:textId="6407AC38" w:rsidR="00E32398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genomgå service och underhåll enligt fordonsleverantörernas</w:t>
      </w:r>
      <w:r w:rsidR="004E1FD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instruktioner.</w:t>
      </w:r>
    </w:p>
    <w:p w14:paraId="7C71D63E" w14:textId="77777777" w:rsidR="00D02A4F" w:rsidRP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ha</w:t>
      </w:r>
      <w:r w:rsidR="006F311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däck som har ett mönsterdjup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som är lagstadgat.</w:t>
      </w:r>
    </w:p>
    <w:p w14:paraId="2D09A8F8" w14:textId="6BE1431A" w:rsidR="00D02A4F" w:rsidRDefault="00D02A4F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ha däck som inte är mer än fem år </w:t>
      </w:r>
      <w:r w:rsidR="004E1FD3"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gamla. Detta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gäller såväl sommar</w:t>
      </w:r>
      <w:r w:rsidR="009E5BB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="004E1FD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&amp;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vinterdäck.</w:t>
      </w:r>
    </w:p>
    <w:p w14:paraId="66A400C4" w14:textId="7003506A" w:rsidR="00E32398" w:rsidRPr="00D02A4F" w:rsidRDefault="004E1FD3" w:rsidP="004E1F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E32398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Inte lämnas olåsta när dessa lämnas utan uppsikt.</w:t>
      </w:r>
    </w:p>
    <w:p w14:paraId="3CBE54C4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6CC6BCD1" w14:textId="77777777" w:rsidR="006F3118" w:rsidRDefault="006F3118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6ED1DBE9" w14:textId="56721974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  <w:r w:rsidRPr="00D02A4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  <w:t>Övrigt:</w:t>
      </w:r>
    </w:p>
    <w:p w14:paraId="03EE7415" w14:textId="77777777" w:rsidR="0079293C" w:rsidRPr="00D02A4F" w:rsidRDefault="0079293C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60F3D94C" w14:textId="77777777" w:rsidR="00F113F3" w:rsidRDefault="00D02A4F" w:rsidP="00F113F3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år transportledning ska alltid planera transporterna så att vi inte vid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något tillfälle bryter mot gällande lagstiftning.</w:t>
      </w:r>
    </w:p>
    <w:p w14:paraId="317AD928" w14:textId="1A6DCE66" w:rsidR="00D02A4F" w:rsidRPr="00D02A4F" w:rsidRDefault="00D02A4F" w:rsidP="00F113F3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De ska också ta</w:t>
      </w:r>
      <w:r w:rsidR="00F113F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 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hänsyn till påverkan av externa faktorer på tidsplanering och vägval.</w:t>
      </w:r>
    </w:p>
    <w:p w14:paraId="50E9B0AB" w14:textId="181C5711" w:rsidR="00D02A4F" w:rsidRPr="00723526" w:rsidRDefault="00723526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723526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D02A4F" w:rsidRPr="00723526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Tillräcklig tid ska i planeringen avsättas för raster, trafikproblem,</w:t>
      </w:r>
    </w:p>
    <w:p w14:paraId="302B617F" w14:textId="77777777" w:rsidR="00D02A4F" w:rsidRPr="00D02A4F" w:rsidRDefault="00D02A4F" w:rsidP="00723526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mörkerkörning och problem orsakade av dålig väderlek.</w:t>
      </w:r>
    </w:p>
    <w:p w14:paraId="0B4802A8" w14:textId="77777777" w:rsidR="00D02A4F" w:rsidRPr="00D02A4F" w:rsidRDefault="00D02A4F" w:rsidP="0072352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 xml:space="preserve">-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ab/>
      </w:r>
      <w:r w:rsidR="00DE4603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v</w:t>
      </w: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i utför aldrig uppdrag på ett sådant sätt att det kan leda till att vi</w:t>
      </w:r>
    </w:p>
    <w:p w14:paraId="649A9F60" w14:textId="2C4D5578" w:rsidR="00D02A4F" w:rsidRPr="00D02A4F" w:rsidRDefault="00D02A4F" w:rsidP="0072352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bryter mot gällande lagstiftning och/eller vår policy.</w:t>
      </w:r>
    </w:p>
    <w:p w14:paraId="1AE1167F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4E2BC60B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4828B9D6" w14:textId="0E9A3D3B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  <w:r w:rsidRPr="00D02A4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  <w:t>Transporter med egen bil i tjänsten:</w:t>
      </w:r>
    </w:p>
    <w:p w14:paraId="5D6E2D51" w14:textId="77777777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För att ett eget fordon ska få användas i tjänsten ska det uppfylla samtliga punkter under</w:t>
      </w:r>
    </w:p>
    <w:p w14:paraId="66CD6FD0" w14:textId="77777777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rubriken ”personbilar” ovan.</w:t>
      </w:r>
    </w:p>
    <w:p w14:paraId="4EA0EC68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005EED5C" w14:textId="77777777" w:rsidR="00F113F3" w:rsidRDefault="00F113F3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</w:p>
    <w:p w14:paraId="72477446" w14:textId="00596406" w:rsidR="00D02A4F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</w:pPr>
      <w:r w:rsidRPr="00D02A4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sv-SE"/>
        </w:rPr>
        <w:t>Hyrbil:</w:t>
      </w:r>
    </w:p>
    <w:p w14:paraId="3A4488FB" w14:textId="77777777" w:rsidR="00D65B2E" w:rsidRP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  <w:r w:rsidRPr="00D02A4F"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  <w:t>De bilar vi hyr uppfyller samtliga punkter under rubriken ”personbilar” ovan.</w:t>
      </w:r>
    </w:p>
    <w:sectPr w:rsidR="00D65B2E" w:rsidRPr="00D02A4F" w:rsidSect="008F0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12E5" w14:textId="77777777" w:rsidR="00380143" w:rsidRDefault="00380143" w:rsidP="00525C76">
      <w:pPr>
        <w:spacing w:after="0" w:line="240" w:lineRule="auto"/>
      </w:pPr>
      <w:r>
        <w:separator/>
      </w:r>
    </w:p>
  </w:endnote>
  <w:endnote w:type="continuationSeparator" w:id="0">
    <w:p w14:paraId="7066A037" w14:textId="77777777" w:rsidR="00380143" w:rsidRDefault="00380143" w:rsidP="0052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A674" w14:textId="77777777" w:rsidR="00416717" w:rsidRDefault="004167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D1FE" w14:textId="19748D55" w:rsidR="00D02A4F" w:rsidRPr="00F161C6" w:rsidRDefault="00D02A4F">
    <w:pPr>
      <w:pStyle w:val="Sidfot"/>
      <w:rPr>
        <w:lang w:val="sv-SE"/>
      </w:rPr>
    </w:pPr>
    <w:r>
      <w:rPr>
        <w:lang w:val="sv-SE"/>
      </w:rPr>
      <w:t>Uppdaterad 2</w:t>
    </w:r>
    <w:r w:rsidR="00416717">
      <w:rPr>
        <w:lang w:val="sv-SE"/>
      </w:rPr>
      <w:t>5</w:t>
    </w:r>
    <w:r>
      <w:rPr>
        <w:lang w:val="sv-SE"/>
      </w:rPr>
      <w:t xml:space="preserve"> </w:t>
    </w:r>
    <w:r w:rsidR="00416717">
      <w:rPr>
        <w:lang w:val="sv-SE"/>
      </w:rPr>
      <w:t>oktober</w:t>
    </w:r>
    <w:r>
      <w:rPr>
        <w:lang w:val="sv-SE"/>
      </w:rPr>
      <w:t xml:space="preserve"> 20</w:t>
    </w:r>
    <w:r w:rsidR="00416717">
      <w:rPr>
        <w:lang w:val="sv-SE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DDD1" w14:textId="77777777" w:rsidR="00416717" w:rsidRDefault="004167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B502" w14:textId="77777777" w:rsidR="00380143" w:rsidRDefault="00380143" w:rsidP="00525C76">
      <w:pPr>
        <w:spacing w:after="0" w:line="240" w:lineRule="auto"/>
      </w:pPr>
      <w:r>
        <w:separator/>
      </w:r>
    </w:p>
  </w:footnote>
  <w:footnote w:type="continuationSeparator" w:id="0">
    <w:p w14:paraId="5E42CD57" w14:textId="77777777" w:rsidR="00380143" w:rsidRDefault="00380143" w:rsidP="0052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49D1" w14:textId="77777777" w:rsidR="00416717" w:rsidRDefault="004167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F446" w14:textId="3BB3D385" w:rsidR="00D02A4F" w:rsidRDefault="00F81682" w:rsidP="00525C76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665C9" wp14:editId="7DB536CA">
          <wp:simplePos x="0" y="0"/>
          <wp:positionH relativeFrom="column">
            <wp:posOffset>2465</wp:posOffset>
          </wp:positionH>
          <wp:positionV relativeFrom="paragraph">
            <wp:posOffset>-374296</wp:posOffset>
          </wp:positionV>
          <wp:extent cx="2000529" cy="1133633"/>
          <wp:effectExtent l="0" t="0" r="0" b="0"/>
          <wp:wrapNone/>
          <wp:docPr id="1" name="Bildobjekt 1" descr="En bild som visar text, hjäl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hjäl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1133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0E8D" w14:textId="77777777" w:rsidR="00416717" w:rsidRDefault="004167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2CC"/>
    <w:multiLevelType w:val="hybridMultilevel"/>
    <w:tmpl w:val="90988676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CC4E76"/>
    <w:multiLevelType w:val="hybridMultilevel"/>
    <w:tmpl w:val="2EF02CE8"/>
    <w:lvl w:ilvl="0" w:tplc="1082A4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6202B"/>
    <w:multiLevelType w:val="hybridMultilevel"/>
    <w:tmpl w:val="D7FEA7C4"/>
    <w:lvl w:ilvl="0" w:tplc="0E9028F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46629"/>
    <w:multiLevelType w:val="hybridMultilevel"/>
    <w:tmpl w:val="C17AF5B8"/>
    <w:lvl w:ilvl="0" w:tplc="DBEA3B2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2636D"/>
    <w:multiLevelType w:val="hybridMultilevel"/>
    <w:tmpl w:val="23ACDF58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A533E8"/>
    <w:multiLevelType w:val="hybridMultilevel"/>
    <w:tmpl w:val="201E9D92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B2E"/>
    <w:rsid w:val="0005790E"/>
    <w:rsid w:val="000D26EE"/>
    <w:rsid w:val="002F4036"/>
    <w:rsid w:val="00380143"/>
    <w:rsid w:val="00416717"/>
    <w:rsid w:val="004E1DAB"/>
    <w:rsid w:val="004E1FD3"/>
    <w:rsid w:val="00525C76"/>
    <w:rsid w:val="005A12CD"/>
    <w:rsid w:val="005A7A89"/>
    <w:rsid w:val="005D2738"/>
    <w:rsid w:val="005E14C3"/>
    <w:rsid w:val="006356CF"/>
    <w:rsid w:val="00666FAC"/>
    <w:rsid w:val="006E3DCE"/>
    <w:rsid w:val="006F11E5"/>
    <w:rsid w:val="006F3118"/>
    <w:rsid w:val="00723526"/>
    <w:rsid w:val="0079100C"/>
    <w:rsid w:val="0079293C"/>
    <w:rsid w:val="008F09F4"/>
    <w:rsid w:val="009B4F24"/>
    <w:rsid w:val="009E5BB3"/>
    <w:rsid w:val="00A125C8"/>
    <w:rsid w:val="00BE3A30"/>
    <w:rsid w:val="00C77CCB"/>
    <w:rsid w:val="00D02A4F"/>
    <w:rsid w:val="00D5189B"/>
    <w:rsid w:val="00D523B1"/>
    <w:rsid w:val="00D65B2E"/>
    <w:rsid w:val="00DE4603"/>
    <w:rsid w:val="00E32398"/>
    <w:rsid w:val="00E617EB"/>
    <w:rsid w:val="00F113F3"/>
    <w:rsid w:val="00F161C6"/>
    <w:rsid w:val="00F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ED58C"/>
  <w15:docId w15:val="{3F53818C-A7FF-40E1-A91D-5994A8D7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F4"/>
  </w:style>
  <w:style w:type="paragraph" w:styleId="Rubrik4">
    <w:name w:val="heading 4"/>
    <w:basedOn w:val="Normal"/>
    <w:link w:val="Rubrik4Char"/>
    <w:uiPriority w:val="9"/>
    <w:qFormat/>
    <w:rsid w:val="00D65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D65B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65B2E"/>
    <w:pPr>
      <w:spacing w:after="0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Liststycke">
    <w:name w:val="List Paragraph"/>
    <w:basedOn w:val="Normal"/>
    <w:uiPriority w:val="34"/>
    <w:qFormat/>
    <w:rsid w:val="00D65B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5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5C76"/>
  </w:style>
  <w:style w:type="paragraph" w:styleId="Sidfot">
    <w:name w:val="footer"/>
    <w:basedOn w:val="Normal"/>
    <w:link w:val="SidfotChar"/>
    <w:uiPriority w:val="99"/>
    <w:unhideWhenUsed/>
    <w:rsid w:val="00525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5C76"/>
  </w:style>
  <w:style w:type="paragraph" w:styleId="Ballongtext">
    <w:name w:val="Balloon Text"/>
    <w:basedOn w:val="Normal"/>
    <w:link w:val="BallongtextChar"/>
    <w:uiPriority w:val="99"/>
    <w:semiHidden/>
    <w:unhideWhenUsed/>
    <w:rsid w:val="0052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840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Courier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Kenneth Ståhlberg</cp:lastModifiedBy>
  <cp:revision>3</cp:revision>
  <cp:lastPrinted>2009-08-21T07:02:00Z</cp:lastPrinted>
  <dcterms:created xsi:type="dcterms:W3CDTF">2021-10-25T17:53:00Z</dcterms:created>
  <dcterms:modified xsi:type="dcterms:W3CDTF">2022-01-16T17:33:00Z</dcterms:modified>
</cp:coreProperties>
</file>